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Bandwidth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Hood River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2,295,924.00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2,295,924.00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Bandwidth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2230 Bandmate Way, Raleigh, NC, 27607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Hood River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2373 PGA Blvd., Suite 200, Palm Beach Gardens, FL 33410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2,295,924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2,295,924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Hood River Capital Management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Robert Schmaltz</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CCO, COO</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3690</Characters>
  <CharactersWithSpaces>4401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