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79574.xml.htm"/>
      <w:bookmarkStart w:id="1" w:name="kswkform4_17883795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Krupka Devin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BANDWIDTH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2230 BANDMATE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Bandwidth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Controller, PAO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3,074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48.9739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11,958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sold pursuant to a Rule 10b5-1 plan adopted by the Reporting Person on March 13,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Leah Webb, Attorney-in-Fact for Devin M. Krupka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7808" TargetMode="External"/><Relationship Id="rId5" Type="http://schemas.openxmlformats.org/officeDocument/2006/relationships/hyperlink" Target="http://www.sec.gov/cgi-bin/browse-edgar?action=getcompany&amp;CIK=00015144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3186</Characters>
  <CharactersWithSpaces>3706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