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Asbill Richard Brandon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03/04/2026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15.3364</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47,613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$15.23 to $15.67.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 Brandon Asbill</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470"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2026-03-04T15:14:49Z</dcterms:created>
  <dcterms:modified xsi:type="dcterms:W3CDTF">2026-03-04T15:14:49Z</dcterms:modified>
</cp:coreProperties>
</file>